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17" w:rsidRPr="00FB4E31" w:rsidRDefault="00F85017" w:rsidP="00F8501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  <w:r w:rsidRPr="00FB4E31">
        <w:rPr>
          <w:rStyle w:val="c1"/>
          <w:b/>
          <w:bCs/>
          <w:iCs/>
          <w:color w:val="000000"/>
          <w:sz w:val="28"/>
          <w:szCs w:val="28"/>
        </w:rPr>
        <w:t>«Возрастные психофизические особенности детей раннего возраста»</w:t>
      </w:r>
    </w:p>
    <w:p w:rsidR="00F85017" w:rsidRDefault="00F85017" w:rsidP="00F8501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FB4E31">
        <w:rPr>
          <w:rStyle w:val="c1"/>
          <w:b/>
          <w:bCs/>
          <w:iCs/>
          <w:color w:val="000000"/>
          <w:sz w:val="28"/>
          <w:szCs w:val="28"/>
        </w:rPr>
        <w:t>(от года до 2х лет)</w:t>
      </w:r>
    </w:p>
    <w:p w:rsidR="00F85017" w:rsidRDefault="00F85017" w:rsidP="00F8501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p w:rsidR="00F85017" w:rsidRPr="00FB4E31" w:rsidRDefault="00F85017" w:rsidP="00F8501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p w:rsidR="00F85017" w:rsidRDefault="00F85017" w:rsidP="00F8501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F85017" w:rsidRPr="00FB4E31" w:rsidRDefault="00F85017" w:rsidP="00F8501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F85017" w:rsidRPr="00FB4E31" w:rsidRDefault="00F85017" w:rsidP="00F85017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</w:rPr>
      </w:pPr>
      <w:r w:rsidRPr="00FB4E31">
        <w:rPr>
          <w:b/>
          <w:bCs/>
        </w:rPr>
        <w:t xml:space="preserve">Инновационный продукт: </w:t>
      </w:r>
      <w:r w:rsidRPr="00FB4E31">
        <w:rPr>
          <w:bCs/>
        </w:rPr>
        <w:t>Сценарий проведения консультации для родителей.</w:t>
      </w:r>
    </w:p>
    <w:p w:rsidR="00F85017" w:rsidRPr="00FB4E31" w:rsidRDefault="00F85017" w:rsidP="00F85017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85017" w:rsidRPr="00FB4E31" w:rsidRDefault="00F85017" w:rsidP="00F85017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85017" w:rsidRDefault="00F85017" w:rsidP="00F85017">
      <w:pPr>
        <w:pStyle w:val="c12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B4E31">
        <w:rPr>
          <w:b/>
          <w:bCs/>
        </w:rPr>
        <w:t xml:space="preserve">Инновационный продукт: </w:t>
      </w:r>
      <w:r w:rsidRPr="00FB4E31">
        <w:rPr>
          <w:bCs/>
        </w:rPr>
        <w:t>Сценарий проведения консультации для родителей.</w:t>
      </w:r>
    </w:p>
    <w:p w:rsidR="00F85017" w:rsidRPr="00FB4E31" w:rsidRDefault="00F85017" w:rsidP="00F85017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E31">
        <w:rPr>
          <w:rFonts w:ascii="Times New Roman" w:hAnsi="Times New Roman" w:cs="Times New Roman"/>
          <w:b/>
          <w:sz w:val="24"/>
          <w:szCs w:val="24"/>
        </w:rPr>
        <w:t xml:space="preserve">Технология консультирования: </w:t>
      </w:r>
      <w:proofErr w:type="spellStart"/>
      <w:r w:rsidRPr="00FB4E31">
        <w:rPr>
          <w:rFonts w:ascii="Times New Roman" w:hAnsi="Times New Roman" w:cs="Times New Roman"/>
          <w:sz w:val="24"/>
          <w:szCs w:val="24"/>
        </w:rPr>
        <w:t>видеоконсультация</w:t>
      </w:r>
      <w:proofErr w:type="spellEnd"/>
      <w:r w:rsidRPr="00FB4E31">
        <w:rPr>
          <w:rFonts w:ascii="Times New Roman" w:hAnsi="Times New Roman" w:cs="Times New Roman"/>
          <w:sz w:val="24"/>
          <w:szCs w:val="24"/>
        </w:rPr>
        <w:t>.</w:t>
      </w:r>
    </w:p>
    <w:p w:rsidR="00F85017" w:rsidRPr="00FB4E31" w:rsidRDefault="00F85017" w:rsidP="00F8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31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FB4E31">
        <w:rPr>
          <w:rFonts w:ascii="Times New Roman" w:hAnsi="Times New Roman" w:cs="Times New Roman"/>
          <w:sz w:val="24"/>
          <w:szCs w:val="24"/>
        </w:rPr>
        <w:t xml:space="preserve"> родители детей раннего возраста.</w:t>
      </w:r>
    </w:p>
    <w:p w:rsidR="00F85017" w:rsidRPr="00FB4E31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17" w:rsidRPr="00FB4E31" w:rsidRDefault="00F85017" w:rsidP="00F85017">
      <w:pPr>
        <w:pStyle w:val="c12"/>
        <w:shd w:val="clear" w:color="auto" w:fill="FFFFFF"/>
        <w:spacing w:before="0" w:beforeAutospacing="0" w:after="0" w:afterAutospacing="0"/>
      </w:pPr>
      <w:r w:rsidRPr="00FB4E31">
        <w:rPr>
          <w:b/>
        </w:rPr>
        <w:t>Планируемые результаты:</w:t>
      </w:r>
      <w:r w:rsidRPr="00FB4E31">
        <w:rPr>
          <w:rStyle w:val="c1"/>
          <w:color w:val="000000"/>
        </w:rPr>
        <w:t xml:space="preserve"> правильно организованное совместное взаимодействие родителей с ребёнком на содержательном уровне.</w:t>
      </w:r>
    </w:p>
    <w:p w:rsidR="00F85017" w:rsidRPr="00FB4E31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17" w:rsidRPr="00FB4E31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E31">
        <w:rPr>
          <w:rFonts w:ascii="Times New Roman" w:hAnsi="Times New Roman" w:cs="Times New Roman"/>
          <w:b/>
          <w:sz w:val="24"/>
          <w:szCs w:val="24"/>
        </w:rPr>
        <w:t>Регламент работы и условия проведения:</w:t>
      </w:r>
      <w:r w:rsidRPr="00FB4E31">
        <w:rPr>
          <w:rFonts w:ascii="Times New Roman" w:hAnsi="Times New Roman" w:cs="Times New Roman"/>
          <w:color w:val="000000"/>
          <w:sz w:val="24"/>
          <w:szCs w:val="24"/>
        </w:rPr>
        <w:t xml:space="preserve"> 15-20 минут, оповещение родителей о проведении консультации.</w:t>
      </w:r>
    </w:p>
    <w:p w:rsidR="00F85017" w:rsidRPr="00FB4E31" w:rsidRDefault="00F85017" w:rsidP="00F85017">
      <w:pPr>
        <w:pStyle w:val="a4"/>
        <w:jc w:val="both"/>
        <w:rPr>
          <w:rStyle w:val="c1"/>
          <w:color w:val="000000"/>
        </w:rPr>
      </w:pPr>
      <w:r w:rsidRPr="00FB4E31">
        <w:rPr>
          <w:color w:val="000000"/>
        </w:rPr>
        <w:t xml:space="preserve"> </w:t>
      </w:r>
      <w:r w:rsidRPr="00FB4E31">
        <w:rPr>
          <w:b/>
        </w:rPr>
        <w:t>Цель:</w:t>
      </w:r>
      <w:r w:rsidRPr="00FB4E31">
        <w:rPr>
          <w:rStyle w:val="c1"/>
        </w:rPr>
        <w:t xml:space="preserve"> просвещение родителей по различным направлениям развития детей раннего возраста.</w:t>
      </w:r>
    </w:p>
    <w:p w:rsidR="00F85017" w:rsidRPr="00FB4E31" w:rsidRDefault="00F85017" w:rsidP="00F85017">
      <w:pPr>
        <w:pStyle w:val="c12"/>
        <w:shd w:val="clear" w:color="auto" w:fill="FFFFFF"/>
        <w:spacing w:before="0" w:beforeAutospacing="0" w:after="0" w:afterAutospacing="0"/>
        <w:rPr>
          <w:b/>
        </w:rPr>
      </w:pPr>
      <w:r w:rsidRPr="00FB4E31">
        <w:rPr>
          <w:b/>
        </w:rPr>
        <w:t>Задачи:</w:t>
      </w:r>
    </w:p>
    <w:p w:rsidR="00F85017" w:rsidRPr="00FB4E31" w:rsidRDefault="00F85017" w:rsidP="00F85017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B4E31">
        <w:rPr>
          <w:rStyle w:val="c1"/>
          <w:color w:val="000000"/>
        </w:rPr>
        <w:t xml:space="preserve"> - познакомить родителей с возрастными особенностями детей раннего возраста, </w:t>
      </w:r>
    </w:p>
    <w:p w:rsidR="00BC7DA1" w:rsidRDefault="00BC7DA1" w:rsidP="00F85017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bookmarkStart w:id="0" w:name="_GoBack"/>
      <w:bookmarkEnd w:id="0"/>
      <w:r w:rsidR="00F85017" w:rsidRPr="00FB4E31">
        <w:rPr>
          <w:rStyle w:val="c1"/>
          <w:color w:val="000000"/>
        </w:rPr>
        <w:t>- формировать адекватное отношение к потребностям и возможностям детей,</w:t>
      </w:r>
    </w:p>
    <w:p w:rsidR="00F85017" w:rsidRPr="00FB4E31" w:rsidRDefault="00F85017" w:rsidP="00F85017">
      <w:pPr>
        <w:pStyle w:val="c12"/>
        <w:shd w:val="clear" w:color="auto" w:fill="FFFFFF"/>
        <w:spacing w:before="0" w:beforeAutospacing="0" w:after="0" w:afterAutospacing="0"/>
      </w:pPr>
      <w:r w:rsidRPr="00FB4E31">
        <w:rPr>
          <w:rStyle w:val="c1"/>
          <w:color w:val="000000"/>
        </w:rPr>
        <w:t xml:space="preserve"> - формировать мотивацию к взаимодействию с детьми, дать понятие как правильно организовывать совместное взаимодействие с ребёнком на содержательном уровне.</w:t>
      </w:r>
    </w:p>
    <w:p w:rsidR="00F85017" w:rsidRPr="00FB4E31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017" w:rsidRPr="00FB4E31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017" w:rsidRPr="00FB4E31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017" w:rsidRPr="00F6129B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6129B">
        <w:rPr>
          <w:rFonts w:ascii="Times New Roman" w:hAnsi="Times New Roman" w:cs="Times New Roman"/>
          <w:sz w:val="24"/>
          <w:szCs w:val="24"/>
        </w:rPr>
        <w:t>видеокамера, демонстрационный материал.</w:t>
      </w:r>
    </w:p>
    <w:p w:rsidR="00F85017" w:rsidRPr="00FB4E31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017" w:rsidRPr="00FB4E31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85017" w:rsidRPr="0097423C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23C">
        <w:rPr>
          <w:rFonts w:ascii="Times New Roman" w:hAnsi="Times New Roman" w:cs="Times New Roman"/>
          <w:b/>
          <w:sz w:val="28"/>
          <w:szCs w:val="28"/>
        </w:rPr>
        <w:t>Поэтапный сценарный план</w:t>
      </w:r>
    </w:p>
    <w:p w:rsidR="00F85017" w:rsidRPr="005D3DC4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4961"/>
        <w:gridCol w:w="2410"/>
      </w:tblGrid>
      <w:tr w:rsidR="00F85017" w:rsidTr="00F85017">
        <w:tc>
          <w:tcPr>
            <w:tcW w:w="2235" w:type="dxa"/>
          </w:tcPr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Этапы работы</w:t>
            </w:r>
          </w:p>
        </w:tc>
        <w:tc>
          <w:tcPr>
            <w:tcW w:w="5670" w:type="dxa"/>
          </w:tcPr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этапа</w:t>
            </w:r>
          </w:p>
        </w:tc>
        <w:tc>
          <w:tcPr>
            <w:tcW w:w="4961" w:type="dxa"/>
          </w:tcPr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Деятельность</w:t>
            </w:r>
          </w:p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участников</w:t>
            </w:r>
          </w:p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F85017" w:rsidRPr="007B5C17" w:rsidRDefault="00F85017" w:rsidP="00E7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</w:t>
            </w:r>
          </w:p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5017" w:rsidTr="00F85017">
        <w:tc>
          <w:tcPr>
            <w:tcW w:w="2235" w:type="dxa"/>
          </w:tcPr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17" w:rsidRPr="002A2A26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A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5670" w:type="dxa"/>
          </w:tcPr>
          <w:p w:rsidR="00F85017" w:rsidRPr="002A2A26" w:rsidRDefault="00F85017" w:rsidP="00E7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17" w:rsidRDefault="00F85017" w:rsidP="00E77F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раннего детства, это особый период и многими психологами и  педагогами, он выделяется как особо-важный для развития личности ребёнка. И для него характерны  свои общие моменты, так и частные особенности.</w:t>
            </w:r>
            <w:r w:rsidRPr="002A2A2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Зная, что является основой этого возраста,  нам будет легко понимать ребенка, удовлетворять его потребности, поймем как вести себя с ним, возможно меньше будем совершать ошибок </w:t>
            </w:r>
            <w:r w:rsidRPr="002A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воспитании ребенка.</w:t>
            </w:r>
          </w:p>
          <w:p w:rsidR="00F85017" w:rsidRPr="002A2A26" w:rsidRDefault="00F85017" w:rsidP="00E77F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2A2A2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первого дня рождения ребенка запускается процесс перехода от физических нужд к потребностям интеллектуального характера, малыш интенсивно растет, меняются его социальные и психологические навыки. Когда ребёнок бодрствует, его мозг сконцентрирован на умножении и накоплении умственного опыта. Поэтому грамотный подход к психологии воспитания ребенка от 1 года до 2 лет чрезвычайно важен.</w:t>
            </w:r>
          </w:p>
          <w:p w:rsidR="00F85017" w:rsidRPr="002A2A26" w:rsidRDefault="00F85017" w:rsidP="00E7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17" w:rsidRPr="002A2A26" w:rsidRDefault="00F85017" w:rsidP="00E7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5017" w:rsidRPr="00517698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17" w:rsidRPr="00517698" w:rsidRDefault="00F85017" w:rsidP="00E77FBA">
            <w:pPr>
              <w:pStyle w:val="c12"/>
              <w:shd w:val="clear" w:color="auto" w:fill="FFFFFF"/>
              <w:spacing w:before="0" w:beforeAutospacing="0" w:after="0" w:afterAutospacing="0"/>
            </w:pPr>
            <w:r w:rsidRPr="00517698">
              <w:t>Педагоги знакомят аудиторию с программой консультации,</w:t>
            </w:r>
            <w:r w:rsidRPr="00517698">
              <w:rPr>
                <w:rStyle w:val="c1"/>
                <w:color w:val="000000"/>
              </w:rPr>
              <w:t xml:space="preserve"> раскрывают важность выбранной темы.</w:t>
            </w:r>
            <w:r w:rsidRPr="00517698">
              <w:t xml:space="preserve"> </w:t>
            </w:r>
          </w:p>
        </w:tc>
        <w:tc>
          <w:tcPr>
            <w:tcW w:w="2410" w:type="dxa"/>
          </w:tcPr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85017" w:rsidRPr="00F6129B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B">
              <w:rPr>
                <w:rFonts w:ascii="Times New Roman" w:hAnsi="Times New Roman" w:cs="Times New Roman"/>
                <w:sz w:val="24"/>
                <w:szCs w:val="24"/>
              </w:rPr>
              <w:t>3-4 минуты.</w:t>
            </w:r>
          </w:p>
        </w:tc>
      </w:tr>
      <w:tr w:rsidR="00F85017" w:rsidTr="00F85017">
        <w:tc>
          <w:tcPr>
            <w:tcW w:w="2235" w:type="dxa"/>
          </w:tcPr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Информативный </w:t>
            </w:r>
          </w:p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F85017" w:rsidRPr="00F6129B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2A2A26">
              <w:rPr>
                <w:rStyle w:val="c0"/>
                <w:color w:val="000000"/>
              </w:rPr>
              <w:t xml:space="preserve">Говоря о физическом развитии, следует отметить что, у детей данного возраста  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</w:t>
            </w:r>
            <w:r w:rsidRPr="002A2A26">
              <w:rPr>
                <w:rStyle w:val="c0"/>
                <w:color w:val="000000"/>
              </w:rPr>
              <w:lastRenderedPageBreak/>
              <w:t>бодрствования у детей до полутора лет составляет 3–4 часа, у детей двух лет — 4–5,5 часа.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F6129B">
              <w:rPr>
                <w:rStyle w:val="c0"/>
                <w:color w:val="000000"/>
              </w:rPr>
              <w:t>На развитие основных движений ребенка частично влияют пропорции его тела.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      </w:r>
          </w:p>
          <w:p w:rsidR="00F85017" w:rsidRPr="00F6129B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F6129B">
              <w:rPr>
                <w:rStyle w:val="c0"/>
                <w:color w:val="000000"/>
              </w:rPr>
              <w:t>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</w:t>
            </w:r>
          </w:p>
          <w:p w:rsidR="00F85017" w:rsidRPr="00F6129B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</w:p>
          <w:p w:rsidR="00F85017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</w:rPr>
            </w:pP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  <w:color w:val="000000"/>
              </w:rPr>
            </w:pPr>
            <w:r w:rsidRPr="002A2A26">
              <w:rPr>
                <w:rStyle w:val="c0"/>
                <w:b/>
                <w:color w:val="000000"/>
              </w:rPr>
              <w:t>Развитие познавательных процессов.</w:t>
            </w:r>
            <w:r w:rsidRPr="002A2A26">
              <w:rPr>
                <w:rStyle w:val="c0"/>
                <w:color w:val="000000"/>
              </w:rPr>
              <w:t xml:space="preserve"> 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  <w:color w:val="000000"/>
              </w:rPr>
            </w:pP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  <w:color w:val="000000"/>
              </w:rPr>
            </w:pPr>
            <w:r w:rsidRPr="002A2A26">
              <w:rPr>
                <w:rStyle w:val="c0"/>
                <w:color w:val="000000"/>
              </w:rPr>
              <w:t>Развитие познавательных процессов ребенка в возрасте от одного года до двух лет идет быстрыми темпами: стремительно развиваются внимание, память, мышление, восприятие.</w:t>
            </w:r>
          </w:p>
          <w:p w:rsidR="00F85017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2A2A26">
              <w:rPr>
                <w:rStyle w:val="c0"/>
                <w:color w:val="000000"/>
              </w:rPr>
              <w:t>Особое внимание следует уделить развитию восприятия, как основной функции данного возраста.</w:t>
            </w:r>
          </w:p>
          <w:p w:rsidR="00F85017" w:rsidRPr="00F6129B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F6129B">
              <w:rPr>
                <w:rStyle w:val="c0"/>
                <w:color w:val="000000"/>
              </w:rPr>
              <w:t xml:space="preserve">Восприятие ребенка этого возраста непроизвольное, он может выделить в предмете лишь ярко выраженные признаки, часто являющиеся второстепенными. Задача взрослого – правильно </w:t>
            </w:r>
            <w:r w:rsidRPr="00F6129B">
              <w:rPr>
                <w:rStyle w:val="c0"/>
                <w:color w:val="000000"/>
              </w:rPr>
              <w:lastRenderedPageBreak/>
              <w:t>называть признаки и действия предмета, постепенно озвучивать их, а затем спрашивать о них у ребенка, большую пользу и помощь  в этом окажут самообучающие игрушки: матрешки, пирамидки, вкладыши.</w:t>
            </w:r>
          </w:p>
          <w:p w:rsidR="00F85017" w:rsidRPr="00F6129B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F6129B">
              <w:rPr>
                <w:rStyle w:val="c0"/>
                <w:color w:val="000000"/>
              </w:rPr>
              <w:t xml:space="preserve">Говоря о развитии </w:t>
            </w:r>
            <w:proofErr w:type="gramStart"/>
            <w:r w:rsidRPr="00F6129B">
              <w:rPr>
                <w:rStyle w:val="c0"/>
                <w:color w:val="000000"/>
              </w:rPr>
              <w:t>восприятия</w:t>
            </w:r>
            <w:proofErr w:type="gramEnd"/>
            <w:r w:rsidRPr="00F6129B">
              <w:rPr>
                <w:rStyle w:val="c0"/>
                <w:color w:val="000000"/>
              </w:rPr>
              <w:t xml:space="preserve">  следует отметить что оно невозможно без обогащения  сенсорного опыта</w:t>
            </w:r>
            <w:r w:rsidRPr="00F6129B">
              <w:rPr>
                <w:rStyle w:val="c0"/>
                <w:b/>
                <w:color w:val="000000"/>
              </w:rPr>
              <w:t xml:space="preserve"> </w:t>
            </w:r>
            <w:r w:rsidRPr="00F6129B">
              <w:rPr>
                <w:rStyle w:val="c0"/>
                <w:color w:val="000000"/>
              </w:rPr>
              <w:t xml:space="preserve"> в различных видах деятельности. В процессе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</w:t>
            </w:r>
            <w:proofErr w:type="gramStart"/>
            <w:r w:rsidRPr="00F6129B">
              <w:rPr>
                <w:rStyle w:val="c0"/>
                <w:color w:val="000000"/>
              </w:rPr>
              <w:t xml:space="preserve"> ,</w:t>
            </w:r>
            <w:proofErr w:type="gramEnd"/>
            <w:r w:rsidRPr="00F6129B">
              <w:rPr>
                <w:rStyle w:val="c0"/>
                <w:color w:val="000000"/>
              </w:rPr>
              <w:t xml:space="preserve"> уточняя физические качества. При этом происходит и ознакомление с основными фигурами (квадрат, четырехугольник, круг, треугольник).</w:t>
            </w:r>
          </w:p>
          <w:p w:rsidR="00F85017" w:rsidRPr="00F6129B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F6129B">
              <w:rPr>
                <w:rStyle w:val="c0"/>
                <w:color w:val="000000"/>
              </w:rPr>
              <w:t>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</w:t>
            </w:r>
          </w:p>
          <w:p w:rsidR="00F85017" w:rsidRPr="00F6129B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F6129B">
              <w:rPr>
                <w:rStyle w:val="c0"/>
                <w:color w:val="000000"/>
              </w:rPr>
              <w:t>При обучении и правильном подборе игрового материала дети осваивают действия с разнообразными игрушками: разборными (пирамиды, матрешки и др.),</w:t>
            </w:r>
          </w:p>
          <w:p w:rsidR="00F85017" w:rsidRPr="00F6129B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F6129B">
              <w:rPr>
                <w:rStyle w:val="c0"/>
                <w:color w:val="000000"/>
              </w:rPr>
              <w:t>строительным материалом и сюжетными игрушками (куклы с атрибутами к ним, мишки).</w:t>
            </w:r>
          </w:p>
          <w:p w:rsidR="00F85017" w:rsidRPr="00F6129B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F6129B">
              <w:rPr>
                <w:rStyle w:val="c0"/>
                <w:color w:val="000000"/>
              </w:rPr>
              <w:t>Эти действия ребенок воспроизводит по подражанию после показа взрослого.</w:t>
            </w:r>
          </w:p>
          <w:p w:rsidR="00F85017" w:rsidRPr="00F6129B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</w:p>
          <w:p w:rsidR="00F85017" w:rsidRPr="00F6129B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</w:p>
          <w:p w:rsidR="00F85017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b/>
                <w:color w:val="000000"/>
              </w:rPr>
            </w:pPr>
          </w:p>
          <w:p w:rsidR="00F85017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b/>
                <w:color w:val="000000"/>
              </w:rPr>
            </w:pP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b/>
                <w:color w:val="000000"/>
              </w:rPr>
            </w:pPr>
            <w:r w:rsidRPr="002A2A26">
              <w:rPr>
                <w:rStyle w:val="c0"/>
                <w:b/>
                <w:color w:val="000000"/>
              </w:rPr>
              <w:t>Формирование речи.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b/>
                <w:color w:val="000000"/>
              </w:rPr>
            </w:pP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2A2A26">
              <w:rPr>
                <w:rStyle w:val="c0"/>
                <w:color w:val="000000"/>
              </w:rPr>
              <w:t>Второй год жизни — 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2A2A26">
              <w:rPr>
                <w:rStyle w:val="c0"/>
                <w:color w:val="000000"/>
              </w:rPr>
              <w:t>. С помощью речи можно организовать поведение ребенка, а речь самого малыша становится основным средством общения с взрослым.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790EC2">
              <w:rPr>
                <w:rStyle w:val="c0"/>
                <w:color w:val="000000"/>
              </w:rPr>
      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</w:t>
            </w:r>
            <w:proofErr w:type="spellStart"/>
            <w:r w:rsidRPr="00790EC2">
              <w:rPr>
                <w:rStyle w:val="c0"/>
                <w:color w:val="000000"/>
              </w:rPr>
              <w:t>кх</w:t>
            </w:r>
            <w:proofErr w:type="spellEnd"/>
            <w:r w:rsidRPr="00790EC2">
              <w:rPr>
                <w:rStyle w:val="c0"/>
                <w:color w:val="000000"/>
              </w:rPr>
              <w:t>» он мог обозначать и кошку, и меховой воротник.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 xml:space="preserve"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</w:t>
            </w:r>
            <w:r w:rsidRPr="00790EC2">
              <w:rPr>
                <w:rStyle w:val="c0"/>
                <w:color w:val="000000"/>
              </w:rPr>
              <w:lastRenderedPageBreak/>
              <w:t>персонажей кукольного и настольного театра).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 — «Что видели?» — «Собачку». — «Кого кормили зернышками?» — «Птичку».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>Активный словарь на протяжении года увеличивается неравномерно. К полутора годам он равен примерно 20–30словам. После 1 года 8–10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>Упрощенные слова (</w:t>
            </w:r>
            <w:proofErr w:type="gramStart"/>
            <w:r w:rsidRPr="00790EC2">
              <w:rPr>
                <w:rStyle w:val="c0"/>
                <w:color w:val="000000"/>
              </w:rPr>
              <w:t>ту-ту</w:t>
            </w:r>
            <w:proofErr w:type="gramEnd"/>
            <w:r w:rsidRPr="00790EC2">
              <w:rPr>
                <w:rStyle w:val="c0"/>
                <w:color w:val="000000"/>
              </w:rPr>
              <w:t xml:space="preserve">, </w:t>
            </w:r>
            <w:proofErr w:type="spellStart"/>
            <w:r w:rsidRPr="00790EC2">
              <w:rPr>
                <w:rStyle w:val="c0"/>
                <w:color w:val="000000"/>
              </w:rPr>
              <w:t>ав-ав</w:t>
            </w:r>
            <w:proofErr w:type="spellEnd"/>
            <w:r w:rsidRPr="00790EC2">
              <w:rPr>
                <w:rStyle w:val="c0"/>
                <w:color w:val="000000"/>
              </w:rPr>
              <w:t>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>Вначале произносимое ребенком слово является целым предложением. Так, слова «</w:t>
            </w:r>
            <w:proofErr w:type="gramStart"/>
            <w:r w:rsidRPr="00790EC2">
              <w:rPr>
                <w:rStyle w:val="c0"/>
                <w:color w:val="000000"/>
              </w:rPr>
              <w:t>бах</w:t>
            </w:r>
            <w:proofErr w:type="gramEnd"/>
            <w:r w:rsidRPr="00790EC2">
              <w:rPr>
                <w:rStyle w:val="c0"/>
                <w:color w:val="000000"/>
              </w:rPr>
              <w:t>, упала» в одних случаях обозначают, что малыш уронил игрушку, в других — что он сам упал и ушибся.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 xml:space="preserve">Ребенок старше полутора лет активно обращается к </w:t>
            </w:r>
            <w:r w:rsidRPr="00790EC2">
              <w:rPr>
                <w:rStyle w:val="c0"/>
                <w:color w:val="000000"/>
              </w:rPr>
              <w:lastRenderedPageBreak/>
              <w:t xml:space="preserve">взрослым с вопросами. Но выражает их преимущественно интонационно: «Ия </w:t>
            </w:r>
            <w:proofErr w:type="spellStart"/>
            <w:r w:rsidRPr="00790EC2">
              <w:rPr>
                <w:rStyle w:val="c0"/>
                <w:color w:val="000000"/>
              </w:rPr>
              <w:t>куся</w:t>
            </w:r>
            <w:proofErr w:type="spellEnd"/>
            <w:r w:rsidRPr="00790EC2">
              <w:rPr>
                <w:rStyle w:val="c0"/>
                <w:color w:val="000000"/>
              </w:rPr>
              <w:t>?» — то есть «Ира кушала?» Вопросительными словами дети пользуются реже, но могут спросить: «Где платок?», «Баба куда пошла?», «Это что?»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>Дети учатся выполнять словесные просьбы взрослого, в пределах видимой, наглядной ситуации.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Fonts w:ascii="Calibri" w:hAnsi="Calibri"/>
              </w:rPr>
            </w:pPr>
            <w:r w:rsidRPr="00790EC2">
              <w:rPr>
                <w:rStyle w:val="c0"/>
                <w:color w:val="000000"/>
              </w:rPr>
      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>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200–300 слов. С помощью речи можно организовать поведение ребенка, а речь самого малыша становится основным средством общения с взрослым.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  <w:color w:val="000000"/>
              </w:rPr>
            </w:pPr>
            <w:r w:rsidRPr="002A2A26">
              <w:rPr>
                <w:rStyle w:val="c0"/>
                <w:b/>
                <w:color w:val="000000"/>
              </w:rPr>
              <w:t>Самостоятельность, самообслуживание и социализация</w:t>
            </w:r>
            <w:r w:rsidRPr="002A2A26">
              <w:rPr>
                <w:rStyle w:val="c0"/>
                <w:color w:val="000000"/>
              </w:rPr>
              <w:t>.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  <w:b/>
                <w:color w:val="000000"/>
              </w:rPr>
            </w:pP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2A2A26">
              <w:rPr>
                <w:rStyle w:val="c0"/>
                <w:color w:val="000000"/>
              </w:rPr>
              <w:t xml:space="preserve">Малыш постепенно овладевает умением </w:t>
            </w:r>
            <w:r w:rsidRPr="002A2A26">
              <w:rPr>
                <w:rStyle w:val="c0"/>
                <w:color w:val="000000"/>
              </w:rPr>
              <w:lastRenderedPageBreak/>
              <w:t>самостоятельно, есть любую пищу, умываться и мыть руки, приобретает навыки опрятности, аккуратности,</w:t>
            </w:r>
          </w:p>
          <w:p w:rsidR="00F85017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2A2A26">
              <w:rPr>
                <w:rStyle w:val="c0"/>
                <w:color w:val="000000"/>
              </w:rPr>
              <w:t>расширяется ориентировка в ближайшем окружении.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Общение с взрослым носит деловой,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объектнонаправленный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790EC2">
              <w:rPr>
                <w:rStyle w:val="c0"/>
                <w:color w:val="000000"/>
              </w:rPr>
              <w:t>характер.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 xml:space="preserve">На втором году закрепляется и </w:t>
            </w:r>
            <w:r w:rsidRPr="00790EC2">
              <w:rPr>
                <w:rStyle w:val="c0"/>
                <w:b/>
                <w:color w:val="000000"/>
              </w:rPr>
              <w:t>углубляется деловое сотрудничество с взрослым,</w:t>
            </w:r>
            <w:r w:rsidRPr="00790EC2">
              <w:rPr>
                <w:rStyle w:val="c0"/>
                <w:color w:val="000000"/>
              </w:rPr>
              <w:t xml:space="preserve">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 xml:space="preserve">В этом возрасте между детьми сохраняется и развивается тип </w:t>
            </w:r>
            <w:proofErr w:type="gramStart"/>
            <w:r w:rsidRPr="00790EC2">
              <w:rPr>
                <w:rStyle w:val="c0"/>
                <w:color w:val="000000"/>
              </w:rPr>
              <w:t>эмоционального</w:t>
            </w:r>
            <w:proofErr w:type="gramEnd"/>
            <w:r w:rsidRPr="00790EC2">
              <w:rPr>
                <w:rStyle w:val="c0"/>
                <w:color w:val="000000"/>
              </w:rPr>
              <w:t xml:space="preserve"> </w:t>
            </w:r>
            <w:proofErr w:type="spellStart"/>
            <w:r w:rsidRPr="00790EC2">
              <w:rPr>
                <w:rStyle w:val="c0"/>
                <w:color w:val="000000"/>
              </w:rPr>
              <w:t>взаимообщения</w:t>
            </w:r>
            <w:proofErr w:type="spellEnd"/>
            <w:r w:rsidRPr="00790EC2">
              <w:rPr>
                <w:rStyle w:val="c0"/>
                <w:color w:val="000000"/>
              </w:rPr>
              <w:t>. Они самостоятельно играют друг с другом (по двое-трое) в разученные ранее при помощи взрослого игры («Прятки», «Догонялки»).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 xml:space="preserve">Однако опыт </w:t>
            </w:r>
            <w:proofErr w:type="spellStart"/>
            <w:r w:rsidRPr="00790EC2">
              <w:rPr>
                <w:rStyle w:val="c0"/>
                <w:color w:val="000000"/>
              </w:rPr>
              <w:t>взаимообщения</w:t>
            </w:r>
            <w:proofErr w:type="spellEnd"/>
            <w:r w:rsidRPr="00790EC2">
              <w:rPr>
                <w:rStyle w:val="c0"/>
                <w:color w:val="000000"/>
              </w:rPr>
              <w:t xml:space="preserve">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>Игрушка в руках другого малыша гораздо интересней, чем та, что стоит рядом. Отобрав игрушку у соседа, но, не зная, что делать дальше, малыш просто бросает ее,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lastRenderedPageBreak/>
              <w:t>Следует обговаривать и не допускать подобные факты, чтобы у детей не пропало желание общаться.</w:t>
            </w:r>
          </w:p>
          <w:p w:rsidR="00F85017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proofErr w:type="spellStart"/>
            <w:r w:rsidRPr="00790EC2">
              <w:rPr>
                <w:rStyle w:val="c0"/>
                <w:color w:val="000000"/>
              </w:rPr>
              <w:t>Взаимообщение</w:t>
            </w:r>
            <w:proofErr w:type="spellEnd"/>
            <w:r w:rsidRPr="00790EC2">
              <w:rPr>
                <w:rStyle w:val="c0"/>
                <w:color w:val="000000"/>
              </w:rPr>
              <w:t xml:space="preserve"> детей в течение дня возникает, как правило, в предметно-игровой деятельности и режимных процессах, а поскольку предметн</w:t>
            </w:r>
            <w:proofErr w:type="gramStart"/>
            <w:r w:rsidRPr="00790EC2">
              <w:rPr>
                <w:rStyle w:val="c0"/>
                <w:color w:val="000000"/>
              </w:rPr>
              <w:t>о-</w:t>
            </w:r>
            <w:proofErr w:type="gramEnd"/>
            <w:r w:rsidRPr="00790EC2">
              <w:rPr>
                <w:rStyle w:val="c0"/>
                <w:color w:val="000000"/>
              </w:rPr>
              <w:t xml:space="preserve"> игровые действия и самообслуживание только формируются, самостоятельность, заинтересованность в их выполнении следует всячески оберегать.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человека. При этом они пользуются простыми словами: «на» («возьми»), «дай», «пусти», «не хочу» и др.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</w:t>
            </w:r>
          </w:p>
          <w:p w:rsidR="00F85017" w:rsidRPr="00790EC2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790EC2">
              <w:rPr>
                <w:rStyle w:val="c0"/>
                <w:color w:val="000000"/>
              </w:rPr>
              <w:t>С одной стороны, возрастает самостоятельность ребенка во всех сферах жизни, с другой — он осваивает правила поведения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</w:p>
          <w:p w:rsidR="00F85017" w:rsidRPr="002A2A26" w:rsidRDefault="00F85017" w:rsidP="00E7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17" w:rsidRPr="002A2A26" w:rsidRDefault="00F85017" w:rsidP="00E7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5017" w:rsidRPr="002A2A26" w:rsidRDefault="00F85017" w:rsidP="00E7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Подробный обзор педагогами психофизических особенностей детей возраста от 1 года до 2х лет.</w:t>
            </w:r>
          </w:p>
          <w:p w:rsidR="00F85017" w:rsidRPr="002A2A26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минут.</w:t>
            </w:r>
          </w:p>
        </w:tc>
      </w:tr>
      <w:tr w:rsidR="00F85017" w:rsidTr="00F85017">
        <w:tc>
          <w:tcPr>
            <w:tcW w:w="2235" w:type="dxa"/>
          </w:tcPr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Обобщение</w:t>
            </w:r>
          </w:p>
        </w:tc>
        <w:tc>
          <w:tcPr>
            <w:tcW w:w="5670" w:type="dxa"/>
          </w:tcPr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</w:rPr>
            </w:pPr>
            <w:r w:rsidRPr="002A2A26">
              <w:rPr>
                <w:rStyle w:val="c0"/>
                <w:color w:val="000000"/>
              </w:rPr>
              <w:t>Обобщая вышесказанное, следует выделить задачи, работа над которыми необходима в возрасте от одного года до двух лет;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</w:rPr>
            </w:pPr>
            <w:r w:rsidRPr="002A2A26">
              <w:rPr>
                <w:rStyle w:val="c0"/>
              </w:rPr>
              <w:t xml:space="preserve"> - Сохранять и укреплять здоровья детей, обеспечивать полноценное физическое и психическое развитие.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</w:rPr>
            </w:pPr>
            <w:r w:rsidRPr="002A2A26">
              <w:rPr>
                <w:rStyle w:val="c0"/>
              </w:rPr>
              <w:t xml:space="preserve"> - Поддерживать эмоционально положительное состояние каждого ребенка.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</w:rPr>
            </w:pPr>
            <w:r w:rsidRPr="002A2A26">
              <w:rPr>
                <w:rStyle w:val="c0"/>
              </w:rPr>
              <w:t xml:space="preserve"> - Способствовать своевременному формированию общих движений руки овладением ползанием и ходьбой. Предупреждать усталость ребенка.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</w:rPr>
            </w:pPr>
            <w:r w:rsidRPr="002A2A26">
              <w:rPr>
                <w:rStyle w:val="c0"/>
              </w:rPr>
              <w:t xml:space="preserve"> - Формировать зрительные и слуховые ориентировки. Обогащать сенсорный опыт.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</w:rPr>
            </w:pPr>
            <w:r w:rsidRPr="002A2A26">
              <w:rPr>
                <w:rStyle w:val="c0"/>
              </w:rPr>
              <w:t xml:space="preserve"> -Умение понимать речь взрослого и осуществлять подготовительную работу по овладению активной речью.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</w:rPr>
            </w:pPr>
            <w:r w:rsidRPr="002A2A26">
              <w:rPr>
                <w:rStyle w:val="c0"/>
              </w:rPr>
              <w:t xml:space="preserve"> -.Поощрять включиться в процесс самообслуживания.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</w:rPr>
            </w:pPr>
            <w:r w:rsidRPr="002A2A26">
              <w:rPr>
                <w:rStyle w:val="c0"/>
              </w:rPr>
              <w:t xml:space="preserve"> - Поддерживать эмоциональную отзывчивость детей, доброжелательное отношение к близким людям.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</w:rPr>
            </w:pPr>
            <w:r w:rsidRPr="002A2A26">
              <w:rPr>
                <w:rStyle w:val="c0"/>
              </w:rPr>
              <w:t xml:space="preserve"> - Пробуждать интерес к игрушкам, картинкам, музыке, пению.</w:t>
            </w:r>
          </w:p>
          <w:p w:rsidR="00F85017" w:rsidRPr="002A2A26" w:rsidRDefault="00F85017" w:rsidP="00E77FBA">
            <w:pPr>
              <w:pStyle w:val="c117"/>
              <w:shd w:val="clear" w:color="auto" w:fill="FFFFFF"/>
              <w:spacing w:before="0" w:beforeAutospacing="0" w:after="0" w:afterAutospacing="0"/>
              <w:ind w:right="12"/>
              <w:rPr>
                <w:rStyle w:val="c0"/>
              </w:rPr>
            </w:pPr>
            <w:r w:rsidRPr="002A2A26">
              <w:rPr>
                <w:rStyle w:val="c0"/>
              </w:rPr>
              <w:t xml:space="preserve"> - Активно помогать ребенку в освоение соответствующих возрасту умений, систематически и грамотно анализировать полученные результаты.</w:t>
            </w:r>
          </w:p>
          <w:p w:rsidR="00F85017" w:rsidRPr="002A2A26" w:rsidRDefault="00F85017" w:rsidP="00E7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17" w:rsidRPr="002A2A26" w:rsidRDefault="00F85017" w:rsidP="00E7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26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запланированных решений</w:t>
            </w:r>
          </w:p>
        </w:tc>
        <w:tc>
          <w:tcPr>
            <w:tcW w:w="4961" w:type="dxa"/>
          </w:tcPr>
          <w:p w:rsidR="00F85017" w:rsidRPr="00517698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17" w:rsidRPr="00517698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9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педагогом-психологом выданной информации, рекомендации родителям по </w:t>
            </w:r>
            <w:r w:rsidRPr="00517698">
              <w:rPr>
                <w:rStyle w:val="c1"/>
                <w:color w:val="000000"/>
                <w:sz w:val="24"/>
                <w:szCs w:val="24"/>
              </w:rPr>
              <w:t>организации совместного взаимодействия с ребёнком на содержательном уровне.</w:t>
            </w:r>
          </w:p>
        </w:tc>
        <w:tc>
          <w:tcPr>
            <w:tcW w:w="2410" w:type="dxa"/>
          </w:tcPr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минут.</w:t>
            </w:r>
          </w:p>
        </w:tc>
      </w:tr>
      <w:tr w:rsidR="00F85017" w:rsidTr="00F85017">
        <w:tc>
          <w:tcPr>
            <w:tcW w:w="2235" w:type="dxa"/>
          </w:tcPr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аналитический</w:t>
            </w:r>
          </w:p>
        </w:tc>
        <w:tc>
          <w:tcPr>
            <w:tcW w:w="5670" w:type="dxa"/>
          </w:tcPr>
          <w:p w:rsidR="00F85017" w:rsidRPr="002A2A26" w:rsidRDefault="00F85017" w:rsidP="00E77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A26">
              <w:rPr>
                <w:rFonts w:ascii="Times New Roman" w:hAnsi="Times New Roman" w:cs="Times New Roman"/>
                <w:sz w:val="24"/>
                <w:szCs w:val="24"/>
              </w:rPr>
              <w:t>Провести блиц опрос среди слушателей.</w:t>
            </w:r>
          </w:p>
        </w:tc>
        <w:tc>
          <w:tcPr>
            <w:tcW w:w="4961" w:type="dxa"/>
          </w:tcPr>
          <w:p w:rsidR="00F85017" w:rsidRPr="00517698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698">
              <w:rPr>
                <w:rFonts w:ascii="Times New Roman" w:hAnsi="Times New Roman" w:cs="Times New Roman"/>
                <w:sz w:val="24"/>
                <w:szCs w:val="24"/>
              </w:rPr>
              <w:t xml:space="preserve">Анализ, проделанной работы, блиц опроса аудитории, 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 w:rsidRPr="0051769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информативности и полезности выданной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 w:rsidRPr="0051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85017" w:rsidRDefault="00F85017" w:rsidP="00E7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Май 2019</w:t>
            </w:r>
          </w:p>
        </w:tc>
      </w:tr>
    </w:tbl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5017" w:rsidRDefault="00F85017" w:rsidP="00F85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33F6B" w:rsidRDefault="00333F6B"/>
    <w:sectPr w:rsidR="00333F6B" w:rsidSect="00F850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C"/>
    <w:rsid w:val="00333F6B"/>
    <w:rsid w:val="006255CC"/>
    <w:rsid w:val="00BC7DA1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F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5017"/>
  </w:style>
  <w:style w:type="character" w:customStyle="1" w:styleId="c0">
    <w:name w:val="c0"/>
    <w:basedOn w:val="a0"/>
    <w:rsid w:val="00F85017"/>
  </w:style>
  <w:style w:type="table" w:styleId="a3">
    <w:name w:val="Table Grid"/>
    <w:basedOn w:val="a1"/>
    <w:uiPriority w:val="59"/>
    <w:rsid w:val="00F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F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5017"/>
  </w:style>
  <w:style w:type="character" w:customStyle="1" w:styleId="c0">
    <w:name w:val="c0"/>
    <w:basedOn w:val="a0"/>
    <w:rsid w:val="00F85017"/>
  </w:style>
  <w:style w:type="table" w:styleId="a3">
    <w:name w:val="Table Grid"/>
    <w:basedOn w:val="a1"/>
    <w:uiPriority w:val="59"/>
    <w:rsid w:val="00F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1873</Words>
  <Characters>10677</Characters>
  <Application>Microsoft Office Word</Application>
  <DocSecurity>0</DocSecurity>
  <Lines>88</Lines>
  <Paragraphs>25</Paragraphs>
  <ScaleCrop>false</ScaleCrop>
  <Company>KrotySOFT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dcterms:created xsi:type="dcterms:W3CDTF">2019-05-29T06:30:00Z</dcterms:created>
  <dcterms:modified xsi:type="dcterms:W3CDTF">2019-05-29T09:27:00Z</dcterms:modified>
</cp:coreProperties>
</file>